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3F50" w14:textId="77777777" w:rsidR="00CF7E38" w:rsidRPr="00CF7E38" w:rsidRDefault="00CF7E38" w:rsidP="00CF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16"/>
          <w:szCs w:val="16"/>
        </w:rPr>
      </w:pPr>
    </w:p>
    <w:p w14:paraId="240C8E4E" w14:textId="5A2F24AF" w:rsidR="00945CE7" w:rsidRDefault="00945CE7" w:rsidP="00CF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32"/>
          <w:szCs w:val="32"/>
        </w:rPr>
      </w:pPr>
      <w:r w:rsidRPr="00CF7E38">
        <w:rPr>
          <w:b/>
          <w:bCs/>
          <w:sz w:val="32"/>
          <w:szCs w:val="32"/>
        </w:rPr>
        <w:t>CONVENTION D’UTILISATION DE LOCAUX COMMUNAUX</w:t>
      </w:r>
    </w:p>
    <w:p w14:paraId="3BB7B439" w14:textId="77777777" w:rsidR="00CF7E38" w:rsidRPr="00CF7E38" w:rsidRDefault="00CF7E38" w:rsidP="00CF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14:paraId="66D78D06" w14:textId="77777777" w:rsidR="00945CE7" w:rsidRPr="00CF7E38" w:rsidRDefault="00945CE7" w:rsidP="00233FB4">
      <w:pPr>
        <w:jc w:val="both"/>
        <w:rPr>
          <w:b/>
          <w:bCs/>
          <w:sz w:val="12"/>
          <w:szCs w:val="12"/>
        </w:rPr>
      </w:pPr>
    </w:p>
    <w:p w14:paraId="12D9B8D7" w14:textId="4C517D79" w:rsidR="00945CE7" w:rsidRDefault="00945CE7" w:rsidP="00233FB4">
      <w:pPr>
        <w:jc w:val="both"/>
      </w:pPr>
      <w:r w:rsidRPr="00CF7E38">
        <w:rPr>
          <w:b/>
          <w:bCs/>
          <w:sz w:val="24"/>
          <w:szCs w:val="24"/>
        </w:rPr>
        <w:t>Entre Madame le Maire de la Commune de THIONNE</w:t>
      </w:r>
      <w:r>
        <w:t xml:space="preserve"> (</w:t>
      </w:r>
      <w:r w:rsidRPr="00CF7E38">
        <w:rPr>
          <w:sz w:val="24"/>
          <w:szCs w:val="24"/>
        </w:rPr>
        <w:t>Allier), d’une part</w:t>
      </w:r>
      <w:r w:rsidR="009851AB">
        <w:t>.</w:t>
      </w:r>
    </w:p>
    <w:p w14:paraId="685727BE" w14:textId="77777777" w:rsidR="009851AB" w:rsidRPr="00CF7E38" w:rsidRDefault="009851AB" w:rsidP="00233FB4">
      <w:pPr>
        <w:jc w:val="both"/>
        <w:rPr>
          <w:sz w:val="16"/>
          <w:szCs w:val="16"/>
        </w:rPr>
      </w:pPr>
    </w:p>
    <w:p w14:paraId="083EE3B0" w14:textId="6EA1C89C" w:rsidR="00945CE7" w:rsidRDefault="00945CE7" w:rsidP="00233FB4">
      <w:pPr>
        <w:jc w:val="both"/>
      </w:pPr>
      <w:r>
        <w:t>Et</w:t>
      </w:r>
      <w:r w:rsidR="00CF7E38">
        <w:t xml:space="preserve">    -------------------------------------------------------------------------------------------------</w:t>
      </w:r>
      <w:r>
        <w:t xml:space="preserve">    d’autre part.</w:t>
      </w:r>
    </w:p>
    <w:p w14:paraId="4F98BE1A" w14:textId="41BD53A0" w:rsidR="00945CE7" w:rsidRPr="00CF7E38" w:rsidRDefault="00945CE7" w:rsidP="00CF7E38">
      <w:pPr>
        <w:spacing w:after="240"/>
        <w:jc w:val="both"/>
        <w:rPr>
          <w:b/>
          <w:bCs/>
        </w:rPr>
      </w:pPr>
      <w:r w:rsidRPr="00CF7E38">
        <w:rPr>
          <w:b/>
          <w:bCs/>
        </w:rPr>
        <w:t>Adresse</w:t>
      </w:r>
      <w:r w:rsidR="00CF7E38">
        <w:rPr>
          <w:b/>
          <w:bCs/>
        </w:rPr>
        <w:t> : ----------------------------------------------------------------------------------------------------------------------</w:t>
      </w:r>
    </w:p>
    <w:p w14:paraId="07E59C99" w14:textId="498646CE" w:rsidR="00945CE7" w:rsidRPr="00CF7E38" w:rsidRDefault="00945CE7" w:rsidP="00CF7E38">
      <w:pPr>
        <w:spacing w:after="240"/>
        <w:jc w:val="both"/>
        <w:rPr>
          <w:b/>
          <w:bCs/>
        </w:rPr>
      </w:pPr>
      <w:r w:rsidRPr="00CF7E38">
        <w:rPr>
          <w:b/>
          <w:bCs/>
        </w:rPr>
        <w:t>Téléphone</w:t>
      </w:r>
      <w:r w:rsidR="00CF7E38">
        <w:rPr>
          <w:b/>
          <w:bCs/>
        </w:rPr>
        <w:t> : ------------------------------------------------------------------------------------------------------------------</w:t>
      </w:r>
    </w:p>
    <w:p w14:paraId="6D282F4D" w14:textId="77777777" w:rsidR="00945CE7" w:rsidRPr="00CF7E38" w:rsidRDefault="00945CE7" w:rsidP="00233FB4">
      <w:pPr>
        <w:jc w:val="both"/>
        <w:rPr>
          <w:sz w:val="16"/>
          <w:szCs w:val="16"/>
        </w:rPr>
      </w:pPr>
    </w:p>
    <w:p w14:paraId="6694DB5D" w14:textId="31EBDA34" w:rsidR="00CF7E38" w:rsidRDefault="00945CE7" w:rsidP="00CF7E38">
      <w:pPr>
        <w:spacing w:after="120"/>
        <w:jc w:val="both"/>
      </w:pPr>
      <w:proofErr w:type="gramStart"/>
      <w:r>
        <w:t xml:space="preserve">M  </w:t>
      </w:r>
      <w:r w:rsidR="00CF7E38">
        <w:t>…</w:t>
      </w:r>
      <w:proofErr w:type="gramEnd"/>
      <w:r w:rsidR="00CF7E38">
        <w:t>……………………………………………………………</w:t>
      </w:r>
      <w:r>
        <w:t xml:space="preserve">  </w:t>
      </w:r>
      <w:proofErr w:type="gramStart"/>
      <w:r>
        <w:t>sollicitant</w:t>
      </w:r>
      <w:proofErr w:type="gramEnd"/>
      <w:r>
        <w:t xml:space="preserve"> l’autorisation d’utiliser </w:t>
      </w:r>
      <w:r w:rsidR="00F904F3">
        <w:t>les locaux communaux</w:t>
      </w:r>
    </w:p>
    <w:p w14:paraId="35ED3869" w14:textId="63495E12" w:rsidR="00945CE7" w:rsidRDefault="00945CE7" w:rsidP="00CF7E38">
      <w:pPr>
        <w:spacing w:after="120"/>
        <w:jc w:val="both"/>
      </w:pPr>
      <w:proofErr w:type="gramStart"/>
      <w:r>
        <w:t>du</w:t>
      </w:r>
      <w:r w:rsidR="00F904F3">
        <w:t xml:space="preserve">  </w:t>
      </w:r>
      <w:r w:rsidR="00CF7E38">
        <w:t>…</w:t>
      </w:r>
      <w:proofErr w:type="gramEnd"/>
      <w:r w:rsidR="00CF7E38">
        <w:t xml:space="preserve">………………………………………………. </w:t>
      </w:r>
      <w:proofErr w:type="gramStart"/>
      <w:r w:rsidR="00CF7E38">
        <w:t>au</w:t>
      </w:r>
      <w:proofErr w:type="gramEnd"/>
      <w:r w:rsidR="00CF7E38">
        <w:t>……………………………………………………………….</w:t>
      </w:r>
      <w:r w:rsidR="009851AB">
        <w:t xml:space="preserve">    </w:t>
      </w:r>
      <w:r>
        <w:t xml:space="preserve">                                                                   </w:t>
      </w:r>
    </w:p>
    <w:p w14:paraId="67D5459C" w14:textId="77777777" w:rsidR="00233FB4" w:rsidRDefault="00233FB4" w:rsidP="00233FB4">
      <w:pPr>
        <w:jc w:val="both"/>
        <w:rPr>
          <w:b/>
          <w:bCs/>
          <w:sz w:val="24"/>
          <w:szCs w:val="24"/>
        </w:rPr>
      </w:pPr>
    </w:p>
    <w:p w14:paraId="30C31631" w14:textId="29CAE58E" w:rsidR="00945CE7" w:rsidRPr="00F904F3" w:rsidRDefault="00945CE7" w:rsidP="00233FB4">
      <w:pPr>
        <w:jc w:val="both"/>
        <w:rPr>
          <w:b/>
          <w:bCs/>
          <w:sz w:val="24"/>
          <w:szCs w:val="24"/>
        </w:rPr>
      </w:pPr>
      <w:r w:rsidRPr="00F904F3">
        <w:rPr>
          <w:b/>
          <w:bCs/>
          <w:sz w:val="24"/>
          <w:szCs w:val="24"/>
        </w:rPr>
        <w:t>Il A ETE CONVEU UN DROIT PRECAIRE D’U</w:t>
      </w:r>
      <w:r w:rsidR="00F904F3">
        <w:rPr>
          <w:b/>
          <w:bCs/>
          <w:sz w:val="24"/>
          <w:szCs w:val="24"/>
        </w:rPr>
        <w:t>TI</w:t>
      </w:r>
      <w:r w:rsidRPr="00F904F3">
        <w:rPr>
          <w:b/>
          <w:bCs/>
          <w:sz w:val="24"/>
          <w:szCs w:val="24"/>
        </w:rPr>
        <w:t>LISATION ACCORDE aux conditions suivantes :</w:t>
      </w:r>
    </w:p>
    <w:p w14:paraId="6B228318" w14:textId="0996676B" w:rsidR="00945CE7" w:rsidRPr="00F904F3" w:rsidRDefault="00945CE7" w:rsidP="00233FB4">
      <w:pPr>
        <w:jc w:val="both"/>
        <w:rPr>
          <w:b/>
          <w:bCs/>
          <w:u w:val="single"/>
        </w:rPr>
      </w:pPr>
      <w:r w:rsidRPr="00F904F3">
        <w:rPr>
          <w:b/>
          <w:bCs/>
          <w:u w:val="single"/>
        </w:rPr>
        <w:t>Désignation des locaux à utiliser : Route de Treteau 03220 THIONNE</w:t>
      </w:r>
    </w:p>
    <w:p w14:paraId="20162FB7" w14:textId="5966B13C" w:rsidR="00945CE7" w:rsidRDefault="00945CE7" w:rsidP="00233FB4">
      <w:pPr>
        <w:pStyle w:val="Paragraphedeliste"/>
        <w:numPr>
          <w:ilvl w:val="0"/>
          <w:numId w:val="1"/>
        </w:numPr>
        <w:jc w:val="both"/>
      </w:pPr>
      <w:r>
        <w:t>Salle polyvalente</w:t>
      </w:r>
    </w:p>
    <w:p w14:paraId="682FB6E4" w14:textId="77777777" w:rsidR="00E21F64" w:rsidRDefault="00E21F64" w:rsidP="00233FB4">
      <w:pPr>
        <w:pStyle w:val="Paragraphedeliste"/>
        <w:jc w:val="both"/>
        <w:rPr>
          <w:b/>
          <w:bCs/>
        </w:rPr>
      </w:pPr>
    </w:p>
    <w:p w14:paraId="2901F476" w14:textId="4A1379AD" w:rsidR="00945CE7" w:rsidRPr="0044066A" w:rsidRDefault="00945CE7" w:rsidP="00233FB4">
      <w:pPr>
        <w:pStyle w:val="Paragraphedeliste"/>
        <w:jc w:val="both"/>
        <w:rPr>
          <w:b/>
          <w:bCs/>
        </w:rPr>
      </w:pPr>
      <w:r w:rsidRPr="0044066A">
        <w:rPr>
          <w:b/>
          <w:bCs/>
        </w:rPr>
        <w:t>OU/ET (rayer la mention inutile)</w:t>
      </w:r>
    </w:p>
    <w:p w14:paraId="4795610F" w14:textId="77777777" w:rsidR="00E21F64" w:rsidRDefault="00E21F64" w:rsidP="00233FB4">
      <w:pPr>
        <w:pStyle w:val="Paragraphedeliste"/>
        <w:jc w:val="both"/>
      </w:pPr>
    </w:p>
    <w:p w14:paraId="443A9122" w14:textId="7983649B" w:rsidR="00945CE7" w:rsidRDefault="00945CE7" w:rsidP="00233FB4">
      <w:pPr>
        <w:pStyle w:val="Paragraphedeliste"/>
        <w:numPr>
          <w:ilvl w:val="0"/>
          <w:numId w:val="1"/>
        </w:numPr>
        <w:jc w:val="both"/>
      </w:pPr>
      <w:r>
        <w:t xml:space="preserve">Salle des associations </w:t>
      </w:r>
      <w:r w:rsidR="00E21F64">
        <w:t>– L’utilisation de cette salle ne donne pas l’accès à la grande salle et aux cuisines</w:t>
      </w:r>
      <w:r w:rsidR="00CF7E38">
        <w:t>.</w:t>
      </w:r>
    </w:p>
    <w:p w14:paraId="79B71216" w14:textId="77777777" w:rsidR="00F904F3" w:rsidRPr="00F904F3" w:rsidRDefault="00F904F3" w:rsidP="00233FB4">
      <w:pPr>
        <w:pStyle w:val="Paragraphedeliste"/>
        <w:jc w:val="both"/>
        <w:rPr>
          <w:b/>
          <w:bCs/>
        </w:rPr>
      </w:pPr>
    </w:p>
    <w:p w14:paraId="388E3DF4" w14:textId="67D4E378" w:rsidR="00945CE7" w:rsidRPr="00F904F3" w:rsidRDefault="00945CE7" w:rsidP="00233FB4">
      <w:pPr>
        <w:jc w:val="both"/>
        <w:rPr>
          <w:b/>
          <w:bCs/>
          <w:u w:val="single"/>
        </w:rPr>
      </w:pPr>
      <w:r w:rsidRPr="00F904F3">
        <w:rPr>
          <w:b/>
          <w:bCs/>
          <w:u w:val="single"/>
        </w:rPr>
        <w:t>Conditions d’utilisation</w:t>
      </w:r>
    </w:p>
    <w:p w14:paraId="1C85D821" w14:textId="1D6C4258" w:rsidR="00945CE7" w:rsidRDefault="00945CE7" w:rsidP="00233FB4">
      <w:pPr>
        <w:spacing w:after="0"/>
        <w:jc w:val="both"/>
      </w:pPr>
      <w:r>
        <w:t>L’organisateur s’engage à utiliser les locaux ci-dessus désignés, à l’exception de tous autres, à les rendre en parfait état de propreté, savoir :</w:t>
      </w:r>
    </w:p>
    <w:p w14:paraId="14F0568A" w14:textId="5A92E3FA" w:rsidR="00945CE7" w:rsidRDefault="0044066A" w:rsidP="00233FB4">
      <w:pPr>
        <w:spacing w:after="0"/>
        <w:jc w:val="both"/>
      </w:pPr>
      <w:r>
        <w:t>La salle devra être restituée balayée et lavée (à l’exception de la salle des associations</w:t>
      </w:r>
      <w:r w:rsidR="00E21F64">
        <w:t xml:space="preserve"> du fait d’un sol parquet</w:t>
      </w:r>
      <w:r>
        <w:t xml:space="preserve">), la vaisselle mise à disposition </w:t>
      </w:r>
      <w:r w:rsidR="00E21F64">
        <w:t xml:space="preserve">placée </w:t>
      </w:r>
      <w:r>
        <w:t xml:space="preserve">sur le chariot pour </w:t>
      </w:r>
      <w:r w:rsidR="00E21F64">
        <w:t>permettre l’</w:t>
      </w:r>
      <w:r>
        <w:t>inventaire, les tables parfaitement propres</w:t>
      </w:r>
      <w:r w:rsidR="00F904F3">
        <w:t xml:space="preserve"> ainsi que les </w:t>
      </w:r>
      <w:r w:rsidR="00CF7E38">
        <w:t>chaises,</w:t>
      </w:r>
      <w:r>
        <w:t xml:space="preserve"> les WC correctement lavés et les poubelles vidées.</w:t>
      </w:r>
    </w:p>
    <w:p w14:paraId="6DA783FE" w14:textId="011907A2" w:rsidR="0044066A" w:rsidRDefault="0044066A" w:rsidP="00233FB4">
      <w:pPr>
        <w:spacing w:after="0"/>
        <w:jc w:val="both"/>
      </w:pPr>
      <w:r>
        <w:t>Les frigos et chambres froides ne seront pas débranchés.</w:t>
      </w:r>
    </w:p>
    <w:p w14:paraId="5AF2AF88" w14:textId="77777777" w:rsidR="00F904F3" w:rsidRDefault="00F904F3" w:rsidP="00233FB4">
      <w:pPr>
        <w:spacing w:after="0"/>
        <w:jc w:val="both"/>
      </w:pPr>
    </w:p>
    <w:p w14:paraId="0239B2EE" w14:textId="79DD62DB" w:rsidR="0044066A" w:rsidRDefault="0044066A" w:rsidP="00233FB4">
      <w:pPr>
        <w:spacing w:after="0"/>
        <w:jc w:val="both"/>
      </w:pPr>
      <w:r>
        <w:t xml:space="preserve">L’organisateur reconnait qu’il est mis à sa disposition de la vaisselle suivant inventaire dressé </w:t>
      </w:r>
      <w:r w:rsidR="00CF7E38">
        <w:t>selon le contrat, le</w:t>
      </w:r>
      <w:r>
        <w:t xml:space="preserve"> jour de la remise des clés.</w:t>
      </w:r>
    </w:p>
    <w:p w14:paraId="5D6070E9" w14:textId="2B12A6F2" w:rsidR="0044066A" w:rsidRDefault="0044066A" w:rsidP="00233FB4">
      <w:pPr>
        <w:spacing w:after="0"/>
        <w:jc w:val="both"/>
      </w:pPr>
      <w:r>
        <w:t>En cas de vaisselle cassée, endommagée ou disparue, l’organisateur s’engage à rembourser le montant des pièces manquantes.</w:t>
      </w:r>
    </w:p>
    <w:p w14:paraId="622222E9" w14:textId="77777777" w:rsidR="00F904F3" w:rsidRDefault="00F904F3" w:rsidP="00233FB4">
      <w:pPr>
        <w:spacing w:after="0"/>
        <w:jc w:val="both"/>
      </w:pPr>
    </w:p>
    <w:p w14:paraId="6C57C17C" w14:textId="5A9532D9" w:rsidR="0044066A" w:rsidRDefault="0044066A" w:rsidP="00233FB4">
      <w:pPr>
        <w:jc w:val="both"/>
      </w:pPr>
      <w:r>
        <w:t>L’organisateur reconnait avoir visité les locaux et les voies d’accès qui seront effectivement utilisées</w:t>
      </w:r>
      <w:r w:rsidR="00DF225B">
        <w:t>.</w:t>
      </w:r>
    </w:p>
    <w:p w14:paraId="4DA911DB" w14:textId="6392EE77" w:rsidR="00DF225B" w:rsidRPr="00F904F3" w:rsidRDefault="00DF225B" w:rsidP="00233FB4">
      <w:pPr>
        <w:jc w:val="both"/>
        <w:rPr>
          <w:b/>
          <w:bCs/>
        </w:rPr>
      </w:pPr>
      <w:r w:rsidRPr="00F904F3">
        <w:rPr>
          <w:b/>
          <w:bCs/>
        </w:rPr>
        <w:t>Aucun objet ne devra être accroché aux murs ; toute dégradation sera à la charge de l’organisateur.</w:t>
      </w:r>
    </w:p>
    <w:p w14:paraId="305B8E03" w14:textId="66D25D2A" w:rsidR="00F904F3" w:rsidRPr="00CF7E38" w:rsidRDefault="00916C8E" w:rsidP="00CF7E38">
      <w:pPr>
        <w:spacing w:after="360"/>
        <w:jc w:val="both"/>
        <w:rPr>
          <w:b/>
          <w:bCs/>
        </w:rPr>
      </w:pPr>
      <w:r w:rsidRPr="00F904F3">
        <w:rPr>
          <w:b/>
          <w:bCs/>
          <w:u w:val="single"/>
        </w:rPr>
        <w:t>Objet précis de l’occupation – nombre de participants</w:t>
      </w:r>
      <w:r w:rsidR="00CF7E38">
        <w:rPr>
          <w:b/>
          <w:bCs/>
        </w:rPr>
        <w:t xml:space="preserve"> : </w:t>
      </w:r>
    </w:p>
    <w:p w14:paraId="4E0940CF" w14:textId="1806895F" w:rsidR="00F904F3" w:rsidRDefault="00F904F3" w:rsidP="00CF7E38">
      <w:pPr>
        <w:spacing w:after="120"/>
        <w:ind w:left="851"/>
        <w:jc w:val="both"/>
      </w:pPr>
      <w:r>
        <w:t>-</w:t>
      </w:r>
      <w:r w:rsidR="00CF7E38">
        <w:t xml:space="preserve">  ----------------------------------------------------------------------</w:t>
      </w:r>
    </w:p>
    <w:p w14:paraId="21C193E7" w14:textId="110B70C3" w:rsidR="00F904F3" w:rsidRDefault="00F904F3" w:rsidP="00233FB4">
      <w:pPr>
        <w:ind w:left="851"/>
        <w:jc w:val="both"/>
      </w:pPr>
      <w:r>
        <w:t xml:space="preserve">- Nombre des participants : </w:t>
      </w:r>
      <w:r w:rsidR="00CF7E38">
        <w:t>-----------------------------------</w:t>
      </w:r>
    </w:p>
    <w:p w14:paraId="606F8B37" w14:textId="79466CDB" w:rsidR="00916C8E" w:rsidRPr="00F904F3" w:rsidRDefault="009A4BD1" w:rsidP="00233FB4">
      <w:pPr>
        <w:jc w:val="both"/>
        <w:rPr>
          <w:b/>
          <w:bCs/>
        </w:rPr>
      </w:pPr>
      <w:r w:rsidRPr="00F904F3">
        <w:rPr>
          <w:b/>
          <w:bCs/>
          <w:u w:val="single"/>
        </w:rPr>
        <w:lastRenderedPageBreak/>
        <w:t xml:space="preserve">Responsabilité - Mesures de sécurité  </w:t>
      </w:r>
    </w:p>
    <w:p w14:paraId="7D070756" w14:textId="18403183" w:rsidR="009A4BD1" w:rsidRPr="009A4BD1" w:rsidRDefault="009A4BD1" w:rsidP="00233FB4">
      <w:pPr>
        <w:jc w:val="both"/>
      </w:pPr>
      <w:r w:rsidRPr="009A4BD1">
        <w:t>Dans l’exécution de la présente convention, la responsabilité de l’organisateur est seule engagée.</w:t>
      </w:r>
    </w:p>
    <w:p w14:paraId="0E398AA9" w14:textId="26B42161" w:rsidR="00916C8E" w:rsidRDefault="00916C8E" w:rsidP="00233FB4">
      <w:pPr>
        <w:jc w:val="both"/>
      </w:pPr>
      <w:r>
        <w:t>L’organisateur déclare avoir pris connaissance des consignes générales de sécurité et prend l’engagement de veiller scrupuleusement à leur application. Il déclare avoir pris bonne note des dispositifs d’alarme et des moyens de lutte contre l’incendie ainsi que des voies d’évacuation.</w:t>
      </w:r>
    </w:p>
    <w:p w14:paraId="6E0351E0" w14:textId="08986CDE" w:rsidR="00DF225B" w:rsidRDefault="00DF225B" w:rsidP="00233FB4">
      <w:pPr>
        <w:jc w:val="both"/>
      </w:pPr>
      <w:r>
        <w:t>Conformément à la Loi, il est interdit de fumer et/ou vapoter dans tous les locaux.</w:t>
      </w:r>
    </w:p>
    <w:p w14:paraId="008BB2F4" w14:textId="0EAB493B" w:rsidR="00916C8E" w:rsidRPr="00F904F3" w:rsidRDefault="00916C8E" w:rsidP="00233FB4">
      <w:pPr>
        <w:jc w:val="both"/>
        <w:rPr>
          <w:b/>
          <w:bCs/>
          <w:u w:val="single"/>
        </w:rPr>
      </w:pPr>
      <w:r w:rsidRPr="00F904F3">
        <w:rPr>
          <w:b/>
          <w:bCs/>
          <w:u w:val="single"/>
        </w:rPr>
        <w:t>Assurances</w:t>
      </w:r>
    </w:p>
    <w:p w14:paraId="158407F3" w14:textId="53BAA726" w:rsidR="00916C8E" w:rsidRDefault="00916C8E" w:rsidP="00233FB4">
      <w:pPr>
        <w:jc w:val="both"/>
      </w:pPr>
      <w:r>
        <w:t>L’organisateur déclare avoir souscrit une police d’assurance couvrant les dommages pouvant résulter de</w:t>
      </w:r>
      <w:r w:rsidR="00E21F64">
        <w:t xml:space="preserve"> </w:t>
      </w:r>
      <w:r>
        <w:t xml:space="preserve">l’occupation des locaux pendant la période où ils sont mis à sa disposition. Cette police porte le numéro                                                      </w:t>
      </w:r>
      <w:r w:rsidR="00717391">
        <w:t>-------------------------------</w:t>
      </w:r>
      <w:r>
        <w:t xml:space="preserve">souscrite auprès de la Compagnie </w:t>
      </w:r>
      <w:r w:rsidR="00717391">
        <w:t>------------------------------------</w:t>
      </w:r>
      <w:r>
        <w:t xml:space="preserve"> le</w:t>
      </w:r>
      <w:r w:rsidR="00717391">
        <w:t>-----------------------------</w:t>
      </w:r>
    </w:p>
    <w:p w14:paraId="62837175" w14:textId="01C1DB1A" w:rsidR="009A4BD1" w:rsidRDefault="009A4BD1" w:rsidP="00717391">
      <w:pPr>
        <w:spacing w:before="240"/>
        <w:jc w:val="both"/>
      </w:pPr>
      <w:r>
        <w:t xml:space="preserve">Les biens appartenant aux utilisateurs et transportés à l’intérieur des locaux ne sont pas assurés par le contrat GROUPAMA souscrit par la Commune n°42140145 </w:t>
      </w:r>
      <w:proofErr w:type="gramStart"/>
      <w:r>
        <w:t>portant</w:t>
      </w:r>
      <w:proofErr w:type="gramEnd"/>
      <w:r>
        <w:t xml:space="preserve"> sur l’immeuble uniquement.</w:t>
      </w:r>
    </w:p>
    <w:p w14:paraId="4CD44016" w14:textId="388DABA4" w:rsidR="00A22469" w:rsidRDefault="00A22469" w:rsidP="00233FB4">
      <w:pPr>
        <w:jc w:val="both"/>
      </w:pPr>
      <w:r w:rsidRPr="00F904F3">
        <w:rPr>
          <w:b/>
          <w:bCs/>
          <w:u w:val="single"/>
        </w:rPr>
        <w:t xml:space="preserve">Prix </w:t>
      </w:r>
      <w:r>
        <w:rPr>
          <w:u w:val="single"/>
        </w:rPr>
        <w:t>(</w:t>
      </w:r>
      <w:r w:rsidRPr="00A22469">
        <w:t>délibération du Conseil Municipal du</w:t>
      </w:r>
      <w:r w:rsidR="00717391">
        <w:t xml:space="preserve"> 20 Novembre 2023).</w:t>
      </w:r>
    </w:p>
    <w:p w14:paraId="37CFEA75" w14:textId="77777777" w:rsidR="00717391" w:rsidRDefault="00717391" w:rsidP="00717391">
      <w:pPr>
        <w:spacing w:after="0"/>
        <w:jc w:val="both"/>
      </w:pPr>
    </w:p>
    <w:p w14:paraId="7E9B3688" w14:textId="6959607E" w:rsidR="008C3C92" w:rsidRPr="008767A7" w:rsidRDefault="008C3C92" w:rsidP="007173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8767A7">
        <w:rPr>
          <w:b/>
          <w:bCs/>
          <w:color w:val="000000" w:themeColor="text1"/>
          <w:sz w:val="24"/>
          <w:szCs w:val="24"/>
          <w:u w:val="single"/>
        </w:rPr>
        <w:t>Salle polyvalente</w:t>
      </w:r>
    </w:p>
    <w:p w14:paraId="0512110E" w14:textId="4CD6DC2F" w:rsidR="008C3C92" w:rsidRPr="00717391" w:rsidRDefault="008C3C92" w:rsidP="00717391">
      <w:pPr>
        <w:ind w:left="142"/>
        <w:jc w:val="both"/>
        <w:rPr>
          <w:b/>
          <w:bCs/>
        </w:rPr>
      </w:pPr>
      <w:r w:rsidRPr="00717391">
        <w:rPr>
          <w:b/>
          <w:bCs/>
          <w:u w:val="single"/>
        </w:rPr>
        <w:t>En semaine</w:t>
      </w:r>
      <w:r w:rsidRPr="00717391">
        <w:rPr>
          <w:b/>
          <w:bCs/>
        </w:rPr>
        <w:t xml:space="preserve"> (une journée ou soirée) : Habitant la commune 130 </w:t>
      </w:r>
      <w:r w:rsidR="00717391" w:rsidRPr="00717391">
        <w:rPr>
          <w:b/>
          <w:bCs/>
        </w:rPr>
        <w:t>€</w:t>
      </w:r>
      <w:r w:rsidRPr="00717391">
        <w:rPr>
          <w:b/>
          <w:bCs/>
        </w:rPr>
        <w:t xml:space="preserve"> ou hors </w:t>
      </w:r>
      <w:r w:rsidR="00717391" w:rsidRPr="00717391">
        <w:rPr>
          <w:b/>
          <w:bCs/>
        </w:rPr>
        <w:t>commune ou</w:t>
      </w:r>
      <w:r w:rsidRPr="00717391">
        <w:rPr>
          <w:b/>
          <w:bCs/>
        </w:rPr>
        <w:t xml:space="preserve"> </w:t>
      </w:r>
      <w:r w:rsidR="00717391" w:rsidRPr="00717391">
        <w:rPr>
          <w:b/>
          <w:bCs/>
        </w:rPr>
        <w:t>association hors</w:t>
      </w:r>
      <w:r w:rsidRPr="00717391">
        <w:rPr>
          <w:b/>
          <w:bCs/>
        </w:rPr>
        <w:t xml:space="preserve"> commune 150 </w:t>
      </w:r>
      <w:r w:rsidR="00717391" w:rsidRPr="00717391">
        <w:rPr>
          <w:b/>
          <w:bCs/>
        </w:rPr>
        <w:t>€</w:t>
      </w:r>
      <w:r w:rsidR="00717391">
        <w:rPr>
          <w:b/>
          <w:bCs/>
        </w:rPr>
        <w:t>.</w:t>
      </w:r>
    </w:p>
    <w:p w14:paraId="31D317DA" w14:textId="7FE76116" w:rsidR="008C3C92" w:rsidRDefault="008C3C92" w:rsidP="00717391">
      <w:pPr>
        <w:ind w:left="142"/>
        <w:jc w:val="both"/>
        <w:rPr>
          <w:b/>
          <w:bCs/>
        </w:rPr>
      </w:pPr>
      <w:r w:rsidRPr="00717391">
        <w:rPr>
          <w:b/>
          <w:bCs/>
          <w:u w:val="single"/>
        </w:rPr>
        <w:t xml:space="preserve">Pour le </w:t>
      </w:r>
      <w:proofErr w:type="spellStart"/>
      <w:r w:rsidRPr="00717391">
        <w:rPr>
          <w:b/>
          <w:bCs/>
          <w:u w:val="single"/>
        </w:rPr>
        <w:t>week</w:t>
      </w:r>
      <w:proofErr w:type="spellEnd"/>
      <w:r w:rsidRPr="00717391">
        <w:rPr>
          <w:b/>
          <w:bCs/>
          <w:u w:val="single"/>
        </w:rPr>
        <w:t xml:space="preserve"> end</w:t>
      </w:r>
      <w:r w:rsidRPr="00717391">
        <w:rPr>
          <w:b/>
          <w:bCs/>
        </w:rPr>
        <w:t xml:space="preserve"> : Habitant la commune 160 </w:t>
      </w:r>
      <w:r w:rsidR="00717391" w:rsidRPr="00717391">
        <w:rPr>
          <w:b/>
          <w:bCs/>
        </w:rPr>
        <w:t>€</w:t>
      </w:r>
      <w:r w:rsidRPr="00717391">
        <w:rPr>
          <w:b/>
          <w:bCs/>
        </w:rPr>
        <w:t xml:space="preserve"> ou hors commune ou association hors </w:t>
      </w:r>
      <w:r w:rsidR="00717391" w:rsidRPr="00717391">
        <w:rPr>
          <w:b/>
          <w:bCs/>
        </w:rPr>
        <w:t>commune 190</w:t>
      </w:r>
      <w:r w:rsidRPr="00717391">
        <w:rPr>
          <w:b/>
          <w:bCs/>
        </w:rPr>
        <w:t xml:space="preserve"> </w:t>
      </w:r>
      <w:r w:rsidR="00717391" w:rsidRPr="00717391">
        <w:rPr>
          <w:b/>
          <w:bCs/>
        </w:rPr>
        <w:t>€</w:t>
      </w:r>
      <w:r w:rsidR="00717391">
        <w:rPr>
          <w:b/>
          <w:bCs/>
        </w:rPr>
        <w:t>.</w:t>
      </w:r>
    </w:p>
    <w:p w14:paraId="5FB8F540" w14:textId="77777777" w:rsidR="00717391" w:rsidRPr="00717391" w:rsidRDefault="00717391" w:rsidP="00717391">
      <w:pPr>
        <w:spacing w:after="0"/>
        <w:ind w:left="142"/>
        <w:jc w:val="both"/>
        <w:rPr>
          <w:b/>
          <w:bCs/>
        </w:rPr>
      </w:pPr>
    </w:p>
    <w:p w14:paraId="44B9B113" w14:textId="6BA7E666" w:rsidR="008C3C92" w:rsidRPr="008767A7" w:rsidRDefault="008C3C92" w:rsidP="0071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  <w:u w:val="single"/>
        </w:rPr>
      </w:pPr>
      <w:r w:rsidRPr="008767A7">
        <w:rPr>
          <w:b/>
          <w:bCs/>
          <w:sz w:val="24"/>
          <w:szCs w:val="24"/>
          <w:u w:val="single"/>
        </w:rPr>
        <w:t>Salle des associations</w:t>
      </w:r>
    </w:p>
    <w:p w14:paraId="7ACE3DFA" w14:textId="77777777" w:rsidR="00717391" w:rsidRDefault="008C3C92" w:rsidP="00717391">
      <w:pPr>
        <w:ind w:firstLine="142"/>
        <w:jc w:val="both"/>
        <w:rPr>
          <w:b/>
          <w:bCs/>
          <w:color w:val="FFFF00"/>
        </w:rPr>
      </w:pPr>
      <w:r w:rsidRPr="00717391">
        <w:rPr>
          <w:b/>
          <w:bCs/>
        </w:rPr>
        <w:t xml:space="preserve">Habitant la </w:t>
      </w:r>
      <w:r w:rsidR="00717391" w:rsidRPr="00717391">
        <w:rPr>
          <w:b/>
          <w:bCs/>
        </w:rPr>
        <w:t>Commune 50</w:t>
      </w:r>
      <w:r w:rsidRPr="00717391">
        <w:rPr>
          <w:b/>
          <w:bCs/>
        </w:rPr>
        <w:t xml:space="preserve"> </w:t>
      </w:r>
      <w:r w:rsidR="00717391" w:rsidRPr="00717391">
        <w:rPr>
          <w:b/>
          <w:bCs/>
        </w:rPr>
        <w:t>€</w:t>
      </w:r>
      <w:r w:rsidRPr="00717391">
        <w:rPr>
          <w:b/>
          <w:bCs/>
        </w:rPr>
        <w:t xml:space="preserve"> ou hors commune 80 </w:t>
      </w:r>
      <w:r w:rsidR="00717391" w:rsidRPr="00717391">
        <w:rPr>
          <w:b/>
          <w:bCs/>
        </w:rPr>
        <w:t>€.</w:t>
      </w:r>
    </w:p>
    <w:p w14:paraId="1B64846A" w14:textId="77777777" w:rsidR="00717391" w:rsidRPr="00717391" w:rsidRDefault="00717391" w:rsidP="00717391">
      <w:pPr>
        <w:spacing w:after="0"/>
        <w:jc w:val="both"/>
        <w:rPr>
          <w:b/>
          <w:bCs/>
          <w:i/>
          <w:iCs/>
          <w:sz w:val="16"/>
          <w:szCs w:val="16"/>
        </w:rPr>
      </w:pPr>
    </w:p>
    <w:p w14:paraId="56370BF8" w14:textId="4EECFDC5" w:rsidR="00243322" w:rsidRPr="00717391" w:rsidRDefault="008C3C92" w:rsidP="00717391">
      <w:pPr>
        <w:jc w:val="both"/>
        <w:rPr>
          <w:b/>
          <w:bCs/>
          <w:i/>
          <w:iCs/>
        </w:rPr>
      </w:pPr>
      <w:r w:rsidRPr="00717391">
        <w:rPr>
          <w:b/>
          <w:bCs/>
          <w:i/>
          <w:iCs/>
        </w:rPr>
        <w:t xml:space="preserve">Si la salle polyvalente est louée pour le </w:t>
      </w:r>
      <w:proofErr w:type="spellStart"/>
      <w:r w:rsidRPr="00717391">
        <w:rPr>
          <w:b/>
          <w:bCs/>
          <w:i/>
          <w:iCs/>
        </w:rPr>
        <w:t>week</w:t>
      </w:r>
      <w:proofErr w:type="spellEnd"/>
      <w:r w:rsidRPr="00717391">
        <w:rPr>
          <w:b/>
          <w:bCs/>
          <w:i/>
          <w:iCs/>
        </w:rPr>
        <w:t xml:space="preserve"> end, et si l’organisateur souhaite utilisé</w:t>
      </w:r>
      <w:r w:rsidR="00E25CBD" w:rsidRPr="00717391">
        <w:rPr>
          <w:b/>
          <w:bCs/>
          <w:i/>
          <w:iCs/>
        </w:rPr>
        <w:t xml:space="preserve">e la salle des associations pour une activité autre que le repas une participation de 20 </w:t>
      </w:r>
      <w:r w:rsidR="00717391" w:rsidRPr="00717391">
        <w:rPr>
          <w:b/>
          <w:bCs/>
          <w:i/>
          <w:iCs/>
        </w:rPr>
        <w:t>€ sera</w:t>
      </w:r>
      <w:r w:rsidR="00E25CBD" w:rsidRPr="00717391">
        <w:rPr>
          <w:b/>
          <w:bCs/>
          <w:i/>
          <w:iCs/>
        </w:rPr>
        <w:t xml:space="preserve"> demandée.</w:t>
      </w:r>
    </w:p>
    <w:p w14:paraId="2069AB7D" w14:textId="118AEE98" w:rsidR="00E25CBD" w:rsidRPr="00243322" w:rsidRDefault="00717391" w:rsidP="008767A7">
      <w:pPr>
        <w:spacing w:after="240"/>
        <w:jc w:val="both"/>
        <w:rPr>
          <w:i/>
          <w:iCs/>
        </w:rPr>
      </w:pPr>
      <w:r>
        <w:rPr>
          <w:b/>
          <w:bCs/>
        </w:rPr>
        <w:t>I</w:t>
      </w:r>
      <w:r w:rsidR="00E25CBD">
        <w:rPr>
          <w:b/>
          <w:bCs/>
        </w:rPr>
        <w:t xml:space="preserve">l sera demandé le jour de la réservation un chèque libellé à l’ordre du Trésor Public </w:t>
      </w:r>
      <w:r w:rsidR="00243322">
        <w:rPr>
          <w:b/>
          <w:bCs/>
        </w:rPr>
        <w:t xml:space="preserve">au titre d’arrhes </w:t>
      </w:r>
      <w:r w:rsidR="00E25CBD">
        <w:rPr>
          <w:b/>
          <w:bCs/>
        </w:rPr>
        <w:t>qui viendra en déduction de la facture finale.</w:t>
      </w:r>
    </w:p>
    <w:p w14:paraId="1D799684" w14:textId="5DC14852" w:rsidR="00A22469" w:rsidRPr="008767A7" w:rsidRDefault="00A22469" w:rsidP="008767A7">
      <w:pPr>
        <w:spacing w:after="120"/>
        <w:jc w:val="both"/>
        <w:rPr>
          <w:b/>
          <w:bCs/>
        </w:rPr>
      </w:pPr>
      <w:r w:rsidRPr="008767A7">
        <w:rPr>
          <w:b/>
          <w:bCs/>
          <w:u w:val="single"/>
        </w:rPr>
        <w:t>Caution de garantie</w:t>
      </w:r>
      <w:r w:rsidR="008767A7">
        <w:rPr>
          <w:b/>
          <w:bCs/>
        </w:rPr>
        <w:t> :</w:t>
      </w:r>
    </w:p>
    <w:p w14:paraId="60F9886C" w14:textId="434440E4" w:rsidR="009A4BD1" w:rsidRDefault="00E25CBD" w:rsidP="008767A7">
      <w:pPr>
        <w:spacing w:after="240"/>
        <w:jc w:val="both"/>
      </w:pPr>
      <w:r>
        <w:t xml:space="preserve">Une caution de 500 euros sous forme de chèque libellé à l’ordre du Trésor Public sera </w:t>
      </w:r>
      <w:r w:rsidR="008767A7">
        <w:t>remise</w:t>
      </w:r>
      <w:r>
        <w:t xml:space="preserve"> au plus tard le jour de la remise des clés en garantie des dommages éventuels ; elle sera restituée dans les 8 jours après vérification des biens loués (vaisselle, tables, chaises, état de la salle…)</w:t>
      </w:r>
    </w:p>
    <w:p w14:paraId="36BD6E7E" w14:textId="1D9DD9F8" w:rsidR="00BA460D" w:rsidRPr="00243322" w:rsidRDefault="00BA460D" w:rsidP="00233FB4">
      <w:pPr>
        <w:jc w:val="both"/>
        <w:rPr>
          <w:b/>
          <w:bCs/>
          <w:u w:val="single"/>
        </w:rPr>
      </w:pPr>
      <w:r w:rsidRPr="00243322">
        <w:rPr>
          <w:b/>
          <w:bCs/>
          <w:u w:val="single"/>
        </w:rPr>
        <w:t xml:space="preserve">Electricité </w:t>
      </w:r>
      <w:r w:rsidR="008767A7">
        <w:rPr>
          <w:b/>
          <w:bCs/>
          <w:u w:val="single"/>
        </w:rPr>
        <w:t>–</w:t>
      </w:r>
      <w:r w:rsidRPr="00243322">
        <w:rPr>
          <w:b/>
          <w:bCs/>
          <w:u w:val="single"/>
        </w:rPr>
        <w:t xml:space="preserve"> Facturation</w:t>
      </w:r>
      <w:r w:rsidR="008767A7" w:rsidRPr="008767A7">
        <w:rPr>
          <w:b/>
          <w:bCs/>
        </w:rPr>
        <w:t> :</w:t>
      </w:r>
    </w:p>
    <w:p w14:paraId="61FDBC05" w14:textId="196D9DE4" w:rsidR="00E21F64" w:rsidRDefault="00BA460D" w:rsidP="00233FB4">
      <w:pPr>
        <w:jc w:val="both"/>
      </w:pPr>
      <w:r>
        <w:t xml:space="preserve">Lors de la remise des </w:t>
      </w:r>
      <w:r w:rsidR="008767A7">
        <w:t>clés,</w:t>
      </w:r>
      <w:r>
        <w:t xml:space="preserve"> il sera </w:t>
      </w:r>
      <w:r w:rsidR="00DF225B">
        <w:t xml:space="preserve">porté </w:t>
      </w:r>
      <w:r>
        <w:t>sur l’inventaire ré</w:t>
      </w:r>
      <w:r w:rsidR="00DF225B">
        <w:t xml:space="preserve">gularisé </w:t>
      </w:r>
      <w:r>
        <w:t>l</w:t>
      </w:r>
      <w:r w:rsidR="00243322">
        <w:t xml:space="preserve">e </w:t>
      </w:r>
      <w:r w:rsidR="008767A7">
        <w:t>pointage du</w:t>
      </w:r>
      <w:r>
        <w:t xml:space="preserve"> compteur </w:t>
      </w:r>
      <w:r w:rsidR="00DF225B">
        <w:t>électrique</w:t>
      </w:r>
      <w:r w:rsidR="00243322">
        <w:t xml:space="preserve"> (heures pleines et creuses) </w:t>
      </w:r>
      <w:r w:rsidR="00DF225B">
        <w:t>ainsi qu’après la manifestation pour permettre le calcul de la consommation facturée suivant le tarif en vigueur à la signature du contrat.</w:t>
      </w:r>
    </w:p>
    <w:p w14:paraId="50385871" w14:textId="77777777" w:rsidR="008767A7" w:rsidRDefault="008767A7" w:rsidP="00233FB4">
      <w:pPr>
        <w:jc w:val="both"/>
        <w:rPr>
          <w:b/>
          <w:bCs/>
          <w:u w:val="single"/>
        </w:rPr>
      </w:pPr>
    </w:p>
    <w:p w14:paraId="20A31CF2" w14:textId="77777777" w:rsidR="008767A7" w:rsidRDefault="008767A7" w:rsidP="00233FB4">
      <w:pPr>
        <w:jc w:val="both"/>
        <w:rPr>
          <w:b/>
          <w:bCs/>
          <w:u w:val="single"/>
        </w:rPr>
      </w:pPr>
    </w:p>
    <w:p w14:paraId="34C49187" w14:textId="77777777" w:rsidR="008767A7" w:rsidRDefault="008767A7" w:rsidP="00233FB4">
      <w:pPr>
        <w:jc w:val="both"/>
        <w:rPr>
          <w:b/>
          <w:bCs/>
          <w:u w:val="single"/>
        </w:rPr>
      </w:pPr>
    </w:p>
    <w:p w14:paraId="3EAC07D5" w14:textId="0D654E45" w:rsidR="00DF225B" w:rsidRPr="00243322" w:rsidRDefault="00DF225B" w:rsidP="00233FB4">
      <w:pPr>
        <w:jc w:val="both"/>
        <w:rPr>
          <w:b/>
          <w:bCs/>
          <w:u w:val="single"/>
        </w:rPr>
      </w:pPr>
      <w:r w:rsidRPr="00243322">
        <w:rPr>
          <w:b/>
          <w:bCs/>
          <w:u w:val="single"/>
        </w:rPr>
        <w:lastRenderedPageBreak/>
        <w:t>Remise des clés</w:t>
      </w:r>
      <w:r w:rsidR="008767A7">
        <w:rPr>
          <w:b/>
          <w:bCs/>
          <w:u w:val="single"/>
        </w:rPr>
        <w:t> :</w:t>
      </w:r>
    </w:p>
    <w:p w14:paraId="7C361CBC" w14:textId="147B26C1" w:rsidR="00DF225B" w:rsidRDefault="00DF225B" w:rsidP="00233FB4">
      <w:pPr>
        <w:jc w:val="both"/>
      </w:pPr>
      <w:r>
        <w:t xml:space="preserve">Pour une location de </w:t>
      </w:r>
      <w:proofErr w:type="spellStart"/>
      <w:r>
        <w:t>week</w:t>
      </w:r>
      <w:proofErr w:type="spellEnd"/>
      <w:r>
        <w:t xml:space="preserve"> end, les clés seront remises par M. Gaétan CHATARD ou toute personne qu’il aura déléguée (Tél : 06.31.42.32.39) – le vendredi (heure à définir) et le lundi (heure à définir lors de la remise des clés) </w:t>
      </w:r>
    </w:p>
    <w:p w14:paraId="0E79B78F" w14:textId="77777777" w:rsidR="002663B2" w:rsidRDefault="002663B2" w:rsidP="00233FB4">
      <w:pPr>
        <w:jc w:val="both"/>
      </w:pPr>
    </w:p>
    <w:p w14:paraId="68B34532" w14:textId="1714A67C" w:rsidR="002663B2" w:rsidRDefault="002663B2" w:rsidP="002663B2">
      <w:pPr>
        <w:jc w:val="both"/>
      </w:pPr>
      <w:r>
        <w:t>Fait à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0728481" w14:textId="7D067796" w:rsidR="002663B2" w:rsidRDefault="002663B2" w:rsidP="002663B2">
      <w:pPr>
        <w:jc w:val="both"/>
      </w:pPr>
      <w:r>
        <w:t xml:space="preserve">Le </w:t>
      </w:r>
      <w:r>
        <w:t>……………………………………………………………..</w:t>
      </w:r>
    </w:p>
    <w:p w14:paraId="04520D94" w14:textId="77777777" w:rsidR="002663B2" w:rsidRDefault="002663B2" w:rsidP="002663B2">
      <w:pPr>
        <w:jc w:val="both"/>
      </w:pPr>
    </w:p>
    <w:p w14:paraId="5ADF8988" w14:textId="77777777" w:rsidR="002663B2" w:rsidRDefault="002663B2" w:rsidP="002663B2">
      <w:pPr>
        <w:jc w:val="both"/>
      </w:pPr>
      <w:r w:rsidRPr="00243322">
        <w:rPr>
          <w:b/>
          <w:bCs/>
        </w:rPr>
        <w:t>L’organisateur</w:t>
      </w:r>
      <w:r>
        <w:t xml:space="preserve"> (signature après mention « lu et approuvé »</w:t>
      </w:r>
    </w:p>
    <w:p w14:paraId="4CAC0B09" w14:textId="77777777" w:rsidR="002663B2" w:rsidRDefault="002663B2" w:rsidP="002663B2">
      <w:pPr>
        <w:jc w:val="both"/>
      </w:pPr>
    </w:p>
    <w:p w14:paraId="3894921B" w14:textId="77777777" w:rsidR="002663B2" w:rsidRDefault="002663B2" w:rsidP="002663B2">
      <w:pPr>
        <w:jc w:val="both"/>
      </w:pPr>
    </w:p>
    <w:p w14:paraId="36B5E037" w14:textId="77777777" w:rsidR="002663B2" w:rsidRDefault="002663B2" w:rsidP="002663B2">
      <w:pPr>
        <w:jc w:val="both"/>
      </w:pPr>
    </w:p>
    <w:p w14:paraId="7A675F9D" w14:textId="77777777" w:rsidR="002663B2" w:rsidRPr="00243322" w:rsidRDefault="002663B2" w:rsidP="002663B2">
      <w:pPr>
        <w:jc w:val="both"/>
        <w:rPr>
          <w:b/>
          <w:bCs/>
        </w:rPr>
      </w:pPr>
      <w:r w:rsidRPr="00243322">
        <w:rPr>
          <w:b/>
          <w:bCs/>
        </w:rPr>
        <w:t>Le Maire</w:t>
      </w:r>
    </w:p>
    <w:p w14:paraId="6ACC0EBB" w14:textId="77777777" w:rsidR="002663B2" w:rsidRDefault="002663B2" w:rsidP="002663B2">
      <w:pPr>
        <w:jc w:val="both"/>
      </w:pPr>
      <w:r>
        <w:t>Mme Monique BOUILLOT.</w:t>
      </w:r>
    </w:p>
    <w:p w14:paraId="315E1026" w14:textId="77777777" w:rsidR="002663B2" w:rsidRDefault="002663B2" w:rsidP="002663B2">
      <w:pPr>
        <w:jc w:val="both"/>
      </w:pPr>
    </w:p>
    <w:p w14:paraId="38E94971" w14:textId="77777777" w:rsidR="002663B2" w:rsidRDefault="002663B2" w:rsidP="00233FB4">
      <w:pPr>
        <w:jc w:val="both"/>
      </w:pPr>
    </w:p>
    <w:p w14:paraId="549C2CB8" w14:textId="77777777" w:rsidR="002663B2" w:rsidRDefault="002663B2" w:rsidP="00233FB4">
      <w:pPr>
        <w:jc w:val="both"/>
      </w:pPr>
    </w:p>
    <w:p w14:paraId="6589ACF0" w14:textId="77777777" w:rsidR="00DF225B" w:rsidRDefault="00DF225B" w:rsidP="00233FB4">
      <w:pPr>
        <w:jc w:val="both"/>
      </w:pPr>
    </w:p>
    <w:p w14:paraId="30CA452F" w14:textId="76EAACCC" w:rsidR="002663B2" w:rsidRDefault="002663B2" w:rsidP="002663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FR"/>
          <w14:ligatures w14:val="none"/>
        </w:rPr>
      </w:pPr>
      <w:r w:rsidRPr="002663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val="en-US" w:eastAsia="fr-FR"/>
          <w14:ligatures w14:val="none"/>
        </w:rPr>
        <w:t xml:space="preserve">Relevé de </w:t>
      </w:r>
      <w:proofErr w:type="spellStart"/>
      <w:proofErr w:type="gramStart"/>
      <w:r w:rsidRPr="002663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val="en-US" w:eastAsia="fr-FR"/>
          <w14:ligatures w14:val="none"/>
        </w:rPr>
        <w:t>compteur</w:t>
      </w:r>
      <w:proofErr w:type="spellEnd"/>
      <w:r w:rsidRPr="002663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FR"/>
          <w14:ligatures w14:val="none"/>
        </w:rPr>
        <w:t xml:space="preserve"> :</w:t>
      </w:r>
      <w:proofErr w:type="gramEnd"/>
      <w:r w:rsidRPr="002663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FR"/>
          <w14:ligatures w14:val="none"/>
        </w:rPr>
        <w:t xml:space="preserve"> salle </w:t>
      </w:r>
      <w:proofErr w:type="spellStart"/>
      <w:r w:rsidRPr="002663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FR"/>
          <w14:ligatures w14:val="none"/>
        </w:rPr>
        <w:t>polyvalente</w:t>
      </w:r>
      <w:proofErr w:type="spellEnd"/>
      <w:r w:rsidRPr="002663B2">
        <w:rPr>
          <w:rFonts w:ascii="Times New Roman" w:eastAsia="Times New Roman" w:hAnsi="Times New Roman" w:cs="Times New Roman"/>
          <w:kern w:val="28"/>
          <w:sz w:val="24"/>
          <w:szCs w:val="24"/>
          <w:lang w:val="en-US" w:eastAsia="fr-FR"/>
          <w14:ligatures w14:val="none"/>
        </w:rPr>
        <w:tab/>
      </w:r>
      <w:r w:rsidRPr="002663B2">
        <w:rPr>
          <w:rFonts w:ascii="Times New Roman" w:eastAsia="Times New Roman" w:hAnsi="Times New Roman" w:cs="Times New Roman"/>
          <w:kern w:val="28"/>
          <w:sz w:val="24"/>
          <w:szCs w:val="24"/>
          <w:lang w:val="en-US" w:eastAsia="fr-FR"/>
          <w14:ligatures w14:val="none"/>
        </w:rPr>
        <w:t>:</w:t>
      </w:r>
      <w:r w:rsidRPr="002663B2">
        <w:rPr>
          <w:rFonts w:ascii="Times New Roman" w:eastAsia="Times New Roman" w:hAnsi="Times New Roman" w:cs="Times New Roman"/>
          <w:kern w:val="28"/>
          <w:sz w:val="24"/>
          <w:szCs w:val="24"/>
          <w:lang w:val="en-US" w:eastAsia="fr-FR"/>
          <w14:ligatures w14:val="none"/>
        </w:rPr>
        <w:tab/>
      </w:r>
    </w:p>
    <w:p w14:paraId="49198FF5" w14:textId="77777777" w:rsidR="002663B2" w:rsidRPr="002663B2" w:rsidRDefault="002663B2" w:rsidP="002663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</w:pPr>
    </w:p>
    <w:p w14:paraId="5ACCEA39" w14:textId="78F699D4" w:rsidR="002663B2" w:rsidRPr="002663B2" w:rsidRDefault="002663B2" w:rsidP="002663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</w:pP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Avant...........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..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...... </w:t>
      </w:r>
      <w:proofErr w:type="gramStart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après :</w:t>
      </w:r>
      <w:proofErr w:type="gramEnd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 ........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...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.......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   :  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consommation</w:t>
      </w:r>
      <w:proofErr w:type="spellEnd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 : .........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......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ab/>
      </w:r>
    </w:p>
    <w:p w14:paraId="2F5F1D73" w14:textId="77777777" w:rsidR="002663B2" w:rsidRDefault="002663B2" w:rsidP="002663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</w:pPr>
    </w:p>
    <w:p w14:paraId="6D24F1B5" w14:textId="77777777" w:rsidR="002663B2" w:rsidRDefault="002663B2" w:rsidP="002663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</w:pPr>
    </w:p>
    <w:p w14:paraId="4AFCDCA8" w14:textId="3E192CDB" w:rsidR="002663B2" w:rsidRPr="002663B2" w:rsidRDefault="002663B2" w:rsidP="002663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en-US" w:eastAsia="fr-FR"/>
          <w14:ligatures w14:val="none"/>
        </w:rPr>
      </w:pPr>
      <w:proofErr w:type="spellStart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soit</w:t>
      </w:r>
      <w:proofErr w:type="spellEnd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 ........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......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..à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…………  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du KW =..........................€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ab/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ab/>
      </w:r>
    </w:p>
    <w:p w14:paraId="7680291B" w14:textId="77777777" w:rsidR="002663B2" w:rsidRDefault="002663B2" w:rsidP="00233FB4">
      <w:pPr>
        <w:jc w:val="both"/>
      </w:pPr>
    </w:p>
    <w:p w14:paraId="08211CE7" w14:textId="77777777" w:rsidR="002663B2" w:rsidRDefault="002663B2" w:rsidP="00233FB4">
      <w:pPr>
        <w:jc w:val="both"/>
      </w:pPr>
    </w:p>
    <w:p w14:paraId="028597C9" w14:textId="23F40A0B" w:rsidR="002663B2" w:rsidRDefault="002663B2" w:rsidP="00233FB4">
      <w:pPr>
        <w:jc w:val="both"/>
      </w:pPr>
      <w:r w:rsidRPr="002663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val="en-US" w:eastAsia="fr-FR"/>
          <w14:ligatures w14:val="none"/>
        </w:rPr>
        <w:t xml:space="preserve">Relevé du </w:t>
      </w:r>
      <w:proofErr w:type="spellStart"/>
      <w:proofErr w:type="gramStart"/>
      <w:r w:rsidRPr="002663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u w:val="single"/>
          <w:lang w:val="en-US" w:eastAsia="fr-FR"/>
          <w14:ligatures w14:val="none"/>
        </w:rPr>
        <w:t>compteur</w:t>
      </w:r>
      <w:proofErr w:type="spellEnd"/>
      <w:r w:rsidRPr="002663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FR"/>
          <w14:ligatures w14:val="none"/>
        </w:rPr>
        <w:t xml:space="preserve"> :</w:t>
      </w:r>
      <w:proofErr w:type="gramEnd"/>
      <w:r w:rsidRPr="002663B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en-US" w:eastAsia="fr-FR"/>
          <w14:ligatures w14:val="none"/>
        </w:rPr>
        <w:t xml:space="preserve"> salle des associations :</w:t>
      </w:r>
    </w:p>
    <w:p w14:paraId="18445DCE" w14:textId="3F38C7AC" w:rsidR="002663B2" w:rsidRPr="00DF225B" w:rsidRDefault="002663B2" w:rsidP="00233FB4">
      <w:pPr>
        <w:jc w:val="both"/>
      </w:pPr>
      <w:proofErr w:type="gramStart"/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A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vant :</w:t>
      </w:r>
      <w:proofErr w:type="gramEnd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 .......... </w:t>
      </w:r>
      <w:proofErr w:type="gramStart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après :</w:t>
      </w:r>
      <w:proofErr w:type="gramEnd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 .........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.........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.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:       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 </w:t>
      </w:r>
      <w:proofErr w:type="spellStart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consommation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s</w:t>
      </w:r>
      <w:proofErr w:type="spellEnd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 : .........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....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.</w:t>
      </w:r>
    </w:p>
    <w:p w14:paraId="3852C400" w14:textId="77777777" w:rsidR="002663B2" w:rsidRDefault="002663B2" w:rsidP="002663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</w:pPr>
    </w:p>
    <w:p w14:paraId="7B04A3DA" w14:textId="0050D6F2" w:rsidR="002663B2" w:rsidRPr="002663B2" w:rsidRDefault="002663B2" w:rsidP="002663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en-US" w:eastAsia="fr-FR"/>
          <w14:ligatures w14:val="none"/>
        </w:rPr>
      </w:pPr>
      <w:proofErr w:type="spellStart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>soit</w:t>
      </w:r>
      <w:proofErr w:type="spellEnd"/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 ..........à </w:t>
      </w:r>
      <w:r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………….  </w:t>
      </w:r>
      <w:r w:rsidRPr="002663B2">
        <w:rPr>
          <w:rFonts w:ascii="Times New Roman" w:eastAsia="Times New Roman" w:hAnsi="Times New Roman" w:cs="Times New Roman"/>
          <w:kern w:val="28"/>
          <w:sz w:val="20"/>
          <w:szCs w:val="20"/>
          <w:lang w:val="en-US" w:eastAsia="fr-FR"/>
          <w14:ligatures w14:val="none"/>
        </w:rPr>
        <w:t xml:space="preserve"> du KW =..........................€</w:t>
      </w:r>
      <w:r w:rsidRPr="002663B2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fr-FR"/>
          <w14:ligatures w14:val="none"/>
        </w:rPr>
        <w:tab/>
      </w:r>
    </w:p>
    <w:p w14:paraId="59AF9E02" w14:textId="77777777" w:rsidR="002663B2" w:rsidRDefault="002663B2" w:rsidP="00233FB4">
      <w:pPr>
        <w:jc w:val="both"/>
      </w:pPr>
    </w:p>
    <w:p w14:paraId="585859DD" w14:textId="77777777" w:rsidR="002663B2" w:rsidRDefault="002663B2" w:rsidP="00233FB4">
      <w:pPr>
        <w:jc w:val="both"/>
      </w:pPr>
    </w:p>
    <w:p w14:paraId="0CFB2356" w14:textId="77777777" w:rsidR="00916C8E" w:rsidRDefault="00916C8E" w:rsidP="00233FB4">
      <w:pPr>
        <w:jc w:val="both"/>
      </w:pPr>
    </w:p>
    <w:p w14:paraId="4AF07C88" w14:textId="4C284379" w:rsidR="0044066A" w:rsidRDefault="0044066A" w:rsidP="00233FB4">
      <w:pPr>
        <w:jc w:val="both"/>
      </w:pPr>
    </w:p>
    <w:p w14:paraId="0574F339" w14:textId="1038B91F" w:rsidR="00945CE7" w:rsidRDefault="00945CE7" w:rsidP="00233FB4">
      <w:pPr>
        <w:jc w:val="both"/>
      </w:pPr>
      <w:r>
        <w:t xml:space="preserve">          </w:t>
      </w:r>
    </w:p>
    <w:sectPr w:rsidR="00945CE7" w:rsidSect="009359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077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DE80" w14:textId="77777777" w:rsidR="00935953" w:rsidRDefault="00935953" w:rsidP="00CF7E38">
      <w:pPr>
        <w:spacing w:after="0" w:line="240" w:lineRule="auto"/>
      </w:pPr>
      <w:r>
        <w:separator/>
      </w:r>
    </w:p>
  </w:endnote>
  <w:endnote w:type="continuationSeparator" w:id="0">
    <w:p w14:paraId="75C87AF9" w14:textId="77777777" w:rsidR="00935953" w:rsidRDefault="00935953" w:rsidP="00C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9950" w14:textId="77777777" w:rsidR="00CF7E38" w:rsidRDefault="00CF7E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402245"/>
      <w:docPartObj>
        <w:docPartGallery w:val="Page Numbers (Bottom of Page)"/>
        <w:docPartUnique/>
      </w:docPartObj>
    </w:sdtPr>
    <w:sdtContent>
      <w:p w14:paraId="0BD0A5F6" w14:textId="52F02C8B" w:rsidR="00CF7E38" w:rsidRDefault="00CF7E3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0900E1" w14:textId="77777777" w:rsidR="00CF7E38" w:rsidRDefault="00CF7E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F1B0" w14:textId="77777777" w:rsidR="00CF7E38" w:rsidRDefault="00CF7E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B6D9" w14:textId="77777777" w:rsidR="00935953" w:rsidRDefault="00935953" w:rsidP="00CF7E38">
      <w:pPr>
        <w:spacing w:after="0" w:line="240" w:lineRule="auto"/>
      </w:pPr>
      <w:r>
        <w:separator/>
      </w:r>
    </w:p>
  </w:footnote>
  <w:footnote w:type="continuationSeparator" w:id="0">
    <w:p w14:paraId="7FE8511A" w14:textId="77777777" w:rsidR="00935953" w:rsidRDefault="00935953" w:rsidP="00C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57B3" w14:textId="77777777" w:rsidR="00CF7E38" w:rsidRDefault="00CF7E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5A7C" w14:textId="77777777" w:rsidR="00CF7E38" w:rsidRDefault="00CF7E3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049B" w14:textId="77777777" w:rsidR="00CF7E38" w:rsidRDefault="00CF7E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3027"/>
    <w:multiLevelType w:val="hybridMultilevel"/>
    <w:tmpl w:val="1C18281A"/>
    <w:lvl w:ilvl="0" w:tplc="7AEC16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56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E7"/>
    <w:rsid w:val="00233FB4"/>
    <w:rsid w:val="00243322"/>
    <w:rsid w:val="002663B2"/>
    <w:rsid w:val="0044066A"/>
    <w:rsid w:val="006D4E67"/>
    <w:rsid w:val="00717391"/>
    <w:rsid w:val="008767A7"/>
    <w:rsid w:val="00887F03"/>
    <w:rsid w:val="008C3C92"/>
    <w:rsid w:val="00911DE0"/>
    <w:rsid w:val="00916C8E"/>
    <w:rsid w:val="00935953"/>
    <w:rsid w:val="00945CE7"/>
    <w:rsid w:val="009851AB"/>
    <w:rsid w:val="009A4BD1"/>
    <w:rsid w:val="00A22469"/>
    <w:rsid w:val="00BA460D"/>
    <w:rsid w:val="00CF7E38"/>
    <w:rsid w:val="00DF225B"/>
    <w:rsid w:val="00E21F64"/>
    <w:rsid w:val="00E25CBD"/>
    <w:rsid w:val="00F904F3"/>
    <w:rsid w:val="00FD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1615"/>
  <w15:chartTrackingRefBased/>
  <w15:docId w15:val="{959C2A22-C489-489B-BB1C-8E039121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C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7E38"/>
  </w:style>
  <w:style w:type="paragraph" w:styleId="Pieddepage">
    <w:name w:val="footer"/>
    <w:basedOn w:val="Normal"/>
    <w:link w:val="PieddepageCar"/>
    <w:uiPriority w:val="99"/>
    <w:unhideWhenUsed/>
    <w:rsid w:val="00C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1BD9-6A87-4799-9451-97E53DF3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SIMON</dc:creator>
  <cp:keywords/>
  <dc:description/>
  <cp:lastModifiedBy>mairie_thionne03@outlook.fr</cp:lastModifiedBy>
  <cp:revision>2</cp:revision>
  <dcterms:created xsi:type="dcterms:W3CDTF">2024-02-14T16:51:00Z</dcterms:created>
  <dcterms:modified xsi:type="dcterms:W3CDTF">2024-02-14T16:51:00Z</dcterms:modified>
</cp:coreProperties>
</file>